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41" w:rsidRPr="008E2741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8E2741">
        <w:rPr>
          <w:rFonts w:ascii="Arial" w:hAnsi="Arial" w:cs="Arial"/>
          <w:b/>
          <w:bCs/>
          <w:sz w:val="20"/>
          <w:szCs w:val="20"/>
          <w:u w:val="single"/>
        </w:rPr>
        <w:t>Схема сертификации 6с</w:t>
      </w:r>
    </w:p>
    <w:bookmarkEnd w:id="0"/>
    <w:p w:rsidR="008E2741" w:rsidRPr="00AA3A00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Схема сертификации 6с включает операции подачи и рассмотрения заявки, отбор и испытания образцов для испытаний, анализ результатов испытаний, выдачу заявителю се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>тификата соответствия и маркирование продукции знаком обращения на рынке (знаком с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>ответствия).</w:t>
      </w:r>
    </w:p>
    <w:p w:rsidR="008E2741" w:rsidRPr="00AA3A00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Заявитель подает заявку на сертификацию партии продукции по своему выбору в один из аккредитованных органов по сертификации, имеющий данную продукцию в области аккредитации. В заявке должны содержаться идентифицирующие признаки партии и вход</w:t>
      </w:r>
      <w:r w:rsidRPr="00AA3A00">
        <w:rPr>
          <w:rFonts w:ascii="Arial" w:hAnsi="Arial" w:cs="Arial"/>
          <w:sz w:val="20"/>
          <w:szCs w:val="20"/>
        </w:rPr>
        <w:t>я</w:t>
      </w:r>
      <w:r w:rsidRPr="00AA3A00">
        <w:rPr>
          <w:rFonts w:ascii="Arial" w:hAnsi="Arial" w:cs="Arial"/>
          <w:sz w:val="20"/>
          <w:szCs w:val="20"/>
        </w:rPr>
        <w:t>щих в нее единиц продукции.</w:t>
      </w:r>
    </w:p>
    <w:p w:rsidR="008E2741" w:rsidRPr="00AA3A00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Орган по сертификации сообщает заявителю решение по заявке, содержащее усл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>вия проведения сертификации.</w:t>
      </w:r>
    </w:p>
    <w:p w:rsidR="008E2741" w:rsidRPr="00AA3A00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Отбор образцов (проб) для формирования выборки из партии осуществляет орган по сертификации или по его поручению аккредитованная испытательная лаборатория (центр) или другая компетентная организация. Отобранные образцы (пробы) должны хара</w:t>
      </w:r>
      <w:r w:rsidRPr="00AA3A00">
        <w:rPr>
          <w:rFonts w:ascii="Arial" w:hAnsi="Arial" w:cs="Arial"/>
          <w:sz w:val="20"/>
          <w:szCs w:val="20"/>
        </w:rPr>
        <w:t>к</w:t>
      </w:r>
      <w:r w:rsidRPr="00AA3A00">
        <w:rPr>
          <w:rFonts w:ascii="Arial" w:hAnsi="Arial" w:cs="Arial"/>
          <w:sz w:val="20"/>
          <w:szCs w:val="20"/>
        </w:rPr>
        <w:t>теризовать однородность партии, на которую предполагается выдать сертификат соотве</w:t>
      </w:r>
      <w:r w:rsidRPr="00AA3A00">
        <w:rPr>
          <w:rFonts w:ascii="Arial" w:hAnsi="Arial" w:cs="Arial"/>
          <w:sz w:val="20"/>
          <w:szCs w:val="20"/>
        </w:rPr>
        <w:t>т</w:t>
      </w:r>
      <w:r w:rsidRPr="00AA3A00">
        <w:rPr>
          <w:rFonts w:ascii="Arial" w:hAnsi="Arial" w:cs="Arial"/>
          <w:sz w:val="20"/>
          <w:szCs w:val="20"/>
        </w:rPr>
        <w:t>ствия. Результаты отбора оформляют актом.</w:t>
      </w:r>
    </w:p>
    <w:p w:rsidR="008E2741" w:rsidRPr="00AA3A00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Испытания партии продукции (выборки из партии) проводятся аккредитованной и</w:t>
      </w:r>
      <w:r w:rsidRPr="00AA3A00">
        <w:rPr>
          <w:rFonts w:ascii="Arial" w:hAnsi="Arial" w:cs="Arial"/>
          <w:sz w:val="20"/>
          <w:szCs w:val="20"/>
        </w:rPr>
        <w:t>с</w:t>
      </w:r>
      <w:r w:rsidRPr="00AA3A00">
        <w:rPr>
          <w:rFonts w:ascii="Arial" w:hAnsi="Arial" w:cs="Arial"/>
          <w:sz w:val="20"/>
          <w:szCs w:val="20"/>
        </w:rPr>
        <w:t>пытательной лабораторией по поручению органа по сертификации, которому выдается пр</w:t>
      </w:r>
      <w:r w:rsidRPr="00AA3A00">
        <w:rPr>
          <w:rFonts w:ascii="Arial" w:hAnsi="Arial" w:cs="Arial"/>
          <w:sz w:val="20"/>
          <w:szCs w:val="20"/>
        </w:rPr>
        <w:t>о</w:t>
      </w:r>
      <w:r w:rsidRPr="00AA3A00">
        <w:rPr>
          <w:rFonts w:ascii="Arial" w:hAnsi="Arial" w:cs="Arial"/>
          <w:sz w:val="20"/>
          <w:szCs w:val="20"/>
        </w:rPr>
        <w:t>токол испытаний.</w:t>
      </w:r>
    </w:p>
    <w:p w:rsidR="008E2741" w:rsidRPr="00AA3A00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При положительных результатах испытаний орган по сертификации оформляет се</w:t>
      </w:r>
      <w:r w:rsidRPr="00AA3A00">
        <w:rPr>
          <w:rFonts w:ascii="Arial" w:hAnsi="Arial" w:cs="Arial"/>
          <w:sz w:val="20"/>
          <w:szCs w:val="20"/>
        </w:rPr>
        <w:t>р</w:t>
      </w:r>
      <w:r w:rsidRPr="00AA3A00">
        <w:rPr>
          <w:rFonts w:ascii="Arial" w:hAnsi="Arial" w:cs="Arial"/>
          <w:sz w:val="20"/>
          <w:szCs w:val="20"/>
        </w:rPr>
        <w:t>тификат соответствия на данную партию продукции и выдает его заявителю.</w:t>
      </w:r>
    </w:p>
    <w:p w:rsidR="008E2741" w:rsidRPr="00AA3A00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szCs w:val="20"/>
        </w:rPr>
      </w:pPr>
      <w:r w:rsidRPr="00AA3A00">
        <w:rPr>
          <w:rFonts w:ascii="Arial" w:hAnsi="Arial" w:cs="Arial"/>
          <w:sz w:val="20"/>
          <w:szCs w:val="20"/>
        </w:rPr>
        <w:t>Заявитель на основании полученного сертификата соответствия маркирует проду</w:t>
      </w:r>
      <w:r w:rsidRPr="00AA3A00">
        <w:rPr>
          <w:rFonts w:ascii="Arial" w:hAnsi="Arial" w:cs="Arial"/>
          <w:sz w:val="20"/>
          <w:szCs w:val="20"/>
        </w:rPr>
        <w:t>к</w:t>
      </w:r>
      <w:r w:rsidRPr="00AA3A00">
        <w:rPr>
          <w:rFonts w:ascii="Arial" w:hAnsi="Arial" w:cs="Arial"/>
          <w:sz w:val="20"/>
          <w:szCs w:val="20"/>
        </w:rPr>
        <w:t>цию знаком обращения на рынке (знаком соответствия).</w:t>
      </w:r>
    </w:p>
    <w:p w:rsidR="008E2741" w:rsidRPr="00AA3A00" w:rsidRDefault="008E2741" w:rsidP="008E2741">
      <w:pPr>
        <w:shd w:val="clear" w:color="auto" w:fill="FFFFFF"/>
        <w:autoSpaceDE w:val="0"/>
        <w:autoSpaceDN w:val="0"/>
        <w:spacing w:line="276" w:lineRule="auto"/>
        <w:ind w:firstLine="851"/>
        <w:rPr>
          <w:rFonts w:ascii="Arial" w:hAnsi="Arial" w:cs="Arial"/>
          <w:b/>
          <w:bCs/>
          <w:sz w:val="20"/>
          <w:szCs w:val="20"/>
        </w:rPr>
      </w:pPr>
    </w:p>
    <w:p w:rsidR="00B65D84" w:rsidRDefault="008E2741"/>
    <w:sectPr w:rsidR="00B6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41"/>
    <w:rsid w:val="007F7BB7"/>
    <w:rsid w:val="008E2741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D21A-D06B-4AAB-8F57-8775F39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4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Торопова Елена</cp:lastModifiedBy>
  <cp:revision>1</cp:revision>
  <dcterms:created xsi:type="dcterms:W3CDTF">2018-03-12T04:48:00Z</dcterms:created>
  <dcterms:modified xsi:type="dcterms:W3CDTF">2018-03-12T04:48:00Z</dcterms:modified>
</cp:coreProperties>
</file>