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63" w:rsidRPr="007F5463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7F5463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7с</w:t>
      </w:r>
    </w:p>
    <w:bookmarkEnd w:id="0"/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7с включает операции подачи и рассмотрения заявки, испыт</w:t>
      </w:r>
      <w:r w:rsidRPr="00AA3A00">
        <w:rPr>
          <w:rFonts w:ascii="Arial" w:hAnsi="Arial" w:cs="Arial"/>
          <w:sz w:val="20"/>
          <w:szCs w:val="20"/>
        </w:rPr>
        <w:t>а</w:t>
      </w:r>
      <w:r w:rsidRPr="00AA3A00">
        <w:rPr>
          <w:rFonts w:ascii="Arial" w:hAnsi="Arial" w:cs="Arial"/>
          <w:sz w:val="20"/>
          <w:szCs w:val="20"/>
        </w:rPr>
        <w:t>ния единицы продукции, анализ результатов испытаний, выдачу заявителю сертификата с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ответствия и маркирование продукции знаком обращения на рынке (знаком соответствия).</w:t>
      </w:r>
    </w:p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подает заявку на сертификацию единицы продукции по своему выбору в один из аккредитованных органов по сертификации, имеющий данную продукцию в области аккредитации. В заявке должны содержаться идентифицирующие признаки единицы пр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дукции.</w:t>
      </w:r>
    </w:p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вия проведения сертификации.</w:t>
      </w:r>
    </w:p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Испытания единицы продукции проводятся аккредитованной испытательной лаб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раторией по поручению органа по сертификации, которому выдается протокол испытаний.</w:t>
      </w:r>
    </w:p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испытаний орган по сертификации оформляет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тификат соответствия на данную единицу и выдает его заявителю.</w:t>
      </w:r>
    </w:p>
    <w:p w:rsidR="007F5463" w:rsidRPr="00AA3A00" w:rsidRDefault="007F5463" w:rsidP="007F5463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маркирует проду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цию знаком обращения на рынке (знаком соответствия).</w:t>
      </w:r>
    </w:p>
    <w:p w:rsidR="00B65D84" w:rsidRDefault="007F5463"/>
    <w:sectPr w:rsidR="00B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3"/>
    <w:rsid w:val="007F5463"/>
    <w:rsid w:val="007F7BB7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EBAA0-B280-48F1-9C86-31EE4F3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6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2018-03-12T04:48:00Z</dcterms:created>
  <dcterms:modified xsi:type="dcterms:W3CDTF">2018-03-12T04:48:00Z</dcterms:modified>
</cp:coreProperties>
</file>