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74" w:rsidRPr="00A63D74" w:rsidRDefault="00A63D74" w:rsidP="00114B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D74">
        <w:rPr>
          <w:rFonts w:ascii="Times New Roman" w:hAnsi="Times New Roman" w:cs="Times New Roman"/>
          <w:b/>
          <w:sz w:val="26"/>
          <w:szCs w:val="26"/>
        </w:rPr>
        <w:t xml:space="preserve">СХЕМА СЕРТИФИКАЦИИ </w:t>
      </w:r>
      <w:r w:rsidR="00D732D3">
        <w:rPr>
          <w:rFonts w:ascii="Times New Roman" w:hAnsi="Times New Roman" w:cs="Times New Roman"/>
          <w:b/>
          <w:sz w:val="26"/>
          <w:szCs w:val="26"/>
        </w:rPr>
        <w:t>7</w:t>
      </w:r>
      <w:r w:rsidRPr="00A63D74">
        <w:rPr>
          <w:rFonts w:ascii="Times New Roman" w:hAnsi="Times New Roman" w:cs="Times New Roman"/>
          <w:b/>
          <w:sz w:val="26"/>
          <w:szCs w:val="26"/>
        </w:rPr>
        <w:t>с</w:t>
      </w:r>
    </w:p>
    <w:bookmarkStart w:id="0" w:name="_GoBack"/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fldChar w:fldCharType="begin"/>
      </w:r>
      <w:r w:rsidRPr="003456B6">
        <w:rPr>
          <w:rFonts w:ascii="Times New Roman" w:hAnsi="Times New Roman" w:cs="Times New Roman"/>
          <w:sz w:val="28"/>
        </w:rPr>
        <w:instrText>HYPERLINK \l Par521  \o "  7С   исследова-    анализ      испытания     Для сложной    сертификат   "</w:instrText>
      </w:r>
      <w:r w:rsidRPr="003456B6">
        <w:rPr>
          <w:rFonts w:ascii="Times New Roman" w:hAnsi="Times New Roman" w:cs="Times New Roman"/>
          <w:sz w:val="28"/>
        </w:rPr>
        <w:fldChar w:fldCharType="separate"/>
      </w:r>
      <w:r w:rsidRPr="003456B6">
        <w:rPr>
          <w:rFonts w:ascii="Times New Roman" w:hAnsi="Times New Roman" w:cs="Times New Roman"/>
          <w:sz w:val="28"/>
        </w:rPr>
        <w:t>Схема 7с</w:t>
      </w:r>
      <w:r w:rsidRPr="003456B6">
        <w:rPr>
          <w:rFonts w:ascii="Times New Roman" w:hAnsi="Times New Roman" w:cs="Times New Roman"/>
          <w:sz w:val="28"/>
        </w:rPr>
        <w:fldChar w:fldCharType="end"/>
      </w:r>
      <w:r w:rsidRPr="003456B6">
        <w:rPr>
          <w:rFonts w:ascii="Times New Roman" w:hAnsi="Times New Roman" w:cs="Times New Roman"/>
          <w:sz w:val="28"/>
        </w:rPr>
        <w:t xml:space="preserve"> включает следующие процедуры: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подачу заявителем в орган по сертификации заявки на проведение сертификации;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рассмотрение заявки и принятие по ней решения органом по сертификации;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проведение органом по сертификации исследования типа;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проведение органом по сертификации анализа состояния производства;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обобщение результатов исследования проекта и анализа состояния производства и выдачу заявителю сертификата соответствия;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нанесение единого знака обращения;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инспекционный контроль за сертифицированной продукцией.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Заявитель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технического регламента, формирует техническую документацию и подает заявку на сертификацию своей продукции в один из органов по сертификации продукции, имеющий данный вид продукции в области аккредитации.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Орган по сертификации сообщает заявителю решение по заявке, содержащее условия проведения сертификации.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231"/>
      <w:bookmarkEnd w:id="1"/>
      <w:r w:rsidRPr="003456B6">
        <w:rPr>
          <w:rFonts w:ascii="Times New Roman" w:hAnsi="Times New Roman" w:cs="Times New Roman"/>
          <w:sz w:val="28"/>
        </w:rPr>
        <w:t>Орган по сертификации проводит исследование типа продукции одним из следующих способов: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исследование образца для запланированного производства как типового представителя всей будущей продукции;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анализ технической документации, испытания образца продукции или критических составных частей продукции.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Результаты исследования типа оформляются в заключении, в котором орган по сертификации дает оценку соответствия типа продукции установленным требованиям.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Анализ состояния производства у заявителя проводится органом по сертификации. Результаты анализа оформляются актом.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При положительных результатах исследования типа продукции и анализа состояния производства орган по сертификации оформляет сертификат соответствия и выдает его заявителю.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lastRenderedPageBreak/>
        <w:t>Заявитель наносит единый знак обращения, если иное не установлено техническим регламентом.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Орган по сертификации продукции проводит инспекционный контроль за сертифицированной продукцией в течение всего срока действия сертификата соответствия посредством испытаний образцов продукции в аккредитованной испытательной лаборатории и (или) анализа состояния производства. При положительных результатах инспекционного контроля действие сертификата соответствия считается подтвержденным, о чем указывается в акте инспекционного контроля. При отрицательных результатах инспекционного контроля орган по сертификации продукции принимает одно из следующих решений: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приостановить действие сертификата соответствия;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- отменить действие сертификата соответствия.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Принятые органом по сертификации продукции решения доводятся до заявителя.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В Единый реестр выданных сертификатов соответствия и зарегистрированных деклараций о соответствии, оформленных по единой форме органом по сертификации продукции вносится соответствующая запись.</w:t>
      </w:r>
    </w:p>
    <w:p w:rsidR="00B315B6" w:rsidRPr="003456B6" w:rsidRDefault="00B315B6" w:rsidP="00B315B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3456B6">
        <w:rPr>
          <w:rFonts w:ascii="Times New Roman" w:hAnsi="Times New Roman" w:cs="Times New Roman"/>
          <w:sz w:val="28"/>
        </w:rPr>
        <w:t>При внесении изменений в конструкцию (состав) продукции или технологию ее производства, которые могут повлиять на соответствие продукции требованиям, установленным в технических регламентах, заявитель письменно заранее извещает об этом орган по сертификации, который принимает решение о необходимости проведения новых испытаний и (или) анализа состояния производства продукции.</w:t>
      </w:r>
    </w:p>
    <w:bookmarkEnd w:id="0"/>
    <w:p w:rsidR="00A63D74" w:rsidRPr="003456B6" w:rsidRDefault="00A63D74" w:rsidP="00B315B6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6"/>
          <w:szCs w:val="26"/>
        </w:rPr>
      </w:pPr>
    </w:p>
    <w:sectPr w:rsidR="00A63D74" w:rsidRPr="0034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7BE4"/>
    <w:multiLevelType w:val="hybridMultilevel"/>
    <w:tmpl w:val="209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C7FD7"/>
    <w:multiLevelType w:val="hybridMultilevel"/>
    <w:tmpl w:val="5E5447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785792"/>
    <w:multiLevelType w:val="hybridMultilevel"/>
    <w:tmpl w:val="8B7238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CF0322"/>
    <w:multiLevelType w:val="hybridMultilevel"/>
    <w:tmpl w:val="E43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056ED7"/>
    <w:rsid w:val="00114B61"/>
    <w:rsid w:val="001A67F5"/>
    <w:rsid w:val="003456B6"/>
    <w:rsid w:val="004368BE"/>
    <w:rsid w:val="007F7BB7"/>
    <w:rsid w:val="00A41B0C"/>
    <w:rsid w:val="00A42049"/>
    <w:rsid w:val="00A63D74"/>
    <w:rsid w:val="00B315B6"/>
    <w:rsid w:val="00B93686"/>
    <w:rsid w:val="00C35461"/>
    <w:rsid w:val="00C74750"/>
    <w:rsid w:val="00D732D3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3B06"/>
  <w15:chartTrackingRefBased/>
  <w15:docId w15:val="{EA056988-1CAC-4962-9765-AA04E8E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74"/>
    <w:pPr>
      <w:ind w:left="720"/>
      <w:contextualSpacing/>
    </w:pPr>
  </w:style>
  <w:style w:type="paragraph" w:customStyle="1" w:styleId="ConsPlusNormal">
    <w:name w:val="ConsPlusNormal"/>
    <w:rsid w:val="00B31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2019-12-12T03:20:00Z</dcterms:created>
  <dcterms:modified xsi:type="dcterms:W3CDTF">2019-12-12T03:23:00Z</dcterms:modified>
</cp:coreProperties>
</file>